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670" w:rsidRDefault="00782670" w:rsidP="00782670">
      <w:pPr>
        <w:jc w:val="both"/>
      </w:pPr>
      <w:r>
        <w:t xml:space="preserve">Szanowni Państwo, </w:t>
      </w:r>
    </w:p>
    <w:p w:rsidR="00782670" w:rsidRDefault="00782670" w:rsidP="00782670">
      <w:pPr>
        <w:jc w:val="both"/>
      </w:pPr>
      <w:r>
        <w:t xml:space="preserve">W związku z tym ,że są Państwo uczestnikami dialogu społecznego w Polsce (na różnych poziomach i w różnych rolach) chcielibyśmy zaprezentować naszą stronę internetową poświęconą w całości dialogowi społecznemu. Jest on dostępna pod adresem </w:t>
      </w:r>
      <w:hyperlink r:id="rId7" w:history="1">
        <w:r w:rsidRPr="008D558E">
          <w:rPr>
            <w:rStyle w:val="Hipercze"/>
          </w:rPr>
          <w:t>www.dialog.gov.pl</w:t>
        </w:r>
      </w:hyperlink>
      <w:r>
        <w:t>.</w:t>
      </w:r>
    </w:p>
    <w:p w:rsidR="00782670" w:rsidRDefault="00782670" w:rsidP="00782670">
      <w:pPr>
        <w:jc w:val="both"/>
      </w:pPr>
      <w:r>
        <w:t xml:space="preserve">Strona jest redagowana przez pracowników Departamentu Dialogu i Partnerstwa Społecznego Ministerstw Rodziny, Pracy i Polityki Społecznej. </w:t>
      </w:r>
    </w:p>
    <w:p w:rsidR="00782670" w:rsidRDefault="00782670" w:rsidP="008F481E">
      <w:pPr>
        <w:jc w:val="both"/>
      </w:pPr>
      <w:r>
        <w:t>Znajdują się na niej najważniejsze informacje z zakresu szeroko rozumianego dialogu społecznego</w:t>
      </w:r>
      <w:r w:rsidR="008F481E">
        <w:t xml:space="preserve"> oraz  zbiorowego prawa</w:t>
      </w:r>
      <w:r>
        <w:t xml:space="preserve"> pracy</w:t>
      </w:r>
      <w:r w:rsidR="008F481E">
        <w:t xml:space="preserve">, aktualności i kalendarium. </w:t>
      </w:r>
      <w:r w:rsidR="005F047E">
        <w:t>Warto tu zwrócić uwagę na prowadzony w departamencie Monitoring Konfliktów Społecznych oraz Informator Dialogu Społecznego</w:t>
      </w:r>
      <w:r w:rsidR="005F047E" w:rsidRPr="005F047E">
        <w:t xml:space="preserve"> </w:t>
      </w:r>
      <w:r w:rsidR="005F047E">
        <w:t>będący skrótem najistotniejszych wydarzeń, jakie miały miejsce w obszarze dialogu społecznego.</w:t>
      </w:r>
      <w:bookmarkStart w:id="0" w:name="_GoBack"/>
      <w:bookmarkEnd w:id="0"/>
    </w:p>
    <w:p w:rsidR="005F047E" w:rsidRDefault="005F047E" w:rsidP="008F481E">
      <w:pPr>
        <w:jc w:val="both"/>
      </w:pPr>
      <w:r>
        <w:t>A tak wygląda nasza strona:</w:t>
      </w:r>
    </w:p>
    <w:p w:rsidR="00DD093A" w:rsidRDefault="005F047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5357F8" wp14:editId="2B629844">
                <wp:simplePos x="0" y="0"/>
                <wp:positionH relativeFrom="column">
                  <wp:posOffset>347980</wp:posOffset>
                </wp:positionH>
                <wp:positionV relativeFrom="paragraph">
                  <wp:posOffset>681990</wp:posOffset>
                </wp:positionV>
                <wp:extent cx="904240" cy="535305"/>
                <wp:effectExtent l="0" t="0" r="10160" b="17145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240" cy="535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81E" w:rsidRPr="008F481E" w:rsidRDefault="008F48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F481E">
                              <w:rPr>
                                <w:sz w:val="20"/>
                                <w:szCs w:val="20"/>
                              </w:rPr>
                              <w:t xml:space="preserve">Zakładki tematyczne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margin-left:27.4pt;margin-top:53.7pt;width:71.2pt;height:4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" fillcolor="white [3201]" strokeweight=".5pt">
                <v:textbox>
                  <w:txbxContent>
                    <w:p w:rsidR="008F481E" w:rsidRPr="008F481E" w:rsidRDefault="008F481E">
                      <w:pPr>
                        <w:rPr>
                          <w:sz w:val="20"/>
                          <w:szCs w:val="20"/>
                        </w:rPr>
                      </w:pPr>
                      <w:r w:rsidRPr="008F481E">
                        <w:rPr>
                          <w:sz w:val="20"/>
                          <w:szCs w:val="20"/>
                        </w:rPr>
                        <w:t xml:space="preserve">Zakładki tematyczne </w:t>
                      </w:r>
                    </w:p>
                  </w:txbxContent>
                </v:textbox>
              </v:shape>
            </w:pict>
          </mc:Fallback>
        </mc:AlternateContent>
      </w:r>
      <w:r w:rsidR="008F481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5121C3" wp14:editId="168921D0">
                <wp:simplePos x="0" y="0"/>
                <wp:positionH relativeFrom="column">
                  <wp:posOffset>4581525</wp:posOffset>
                </wp:positionH>
                <wp:positionV relativeFrom="paragraph">
                  <wp:posOffset>1917065</wp:posOffset>
                </wp:positionV>
                <wp:extent cx="944880" cy="660400"/>
                <wp:effectExtent l="0" t="0" r="26670" b="2540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81E" w:rsidRPr="008F481E" w:rsidRDefault="008F48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Najczęściej poszukiwane informacje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27" type="#_x0000_t202" style="position:absolute;margin-left:360.75pt;margin-top:150.95pt;width:74.4pt;height:5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" fillcolor="white [3201]" strokeweight=".5pt">
                <v:textbox>
                  <w:txbxContent>
                    <w:p w:rsidR="008F481E" w:rsidRPr="008F481E" w:rsidRDefault="008F481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Najczęściej poszukiwane informacje</w:t>
                      </w:r>
                    </w:p>
                  </w:txbxContent>
                </v:textbox>
              </v:shape>
            </w:pict>
          </mc:Fallback>
        </mc:AlternateContent>
      </w:r>
      <w:r w:rsidR="008F481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2F8AA" wp14:editId="0F6A4BE8">
                <wp:simplePos x="0" y="0"/>
                <wp:positionH relativeFrom="column">
                  <wp:posOffset>4464685</wp:posOffset>
                </wp:positionH>
                <wp:positionV relativeFrom="paragraph">
                  <wp:posOffset>1782445</wp:posOffset>
                </wp:positionV>
                <wp:extent cx="1016000" cy="5080"/>
                <wp:effectExtent l="38100" t="76200" r="0" b="109220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5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1" o:spid="_x0000_s1026" type="#_x0000_t32" style="position:absolute;margin-left:351.55pt;margin-top:140.35pt;width:80pt;height:.4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 w:rsidR="008F481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EB4F5" wp14:editId="0FA10541">
                <wp:simplePos x="0" y="0"/>
                <wp:positionH relativeFrom="column">
                  <wp:posOffset>349885</wp:posOffset>
                </wp:positionH>
                <wp:positionV relativeFrom="paragraph">
                  <wp:posOffset>1304925</wp:posOffset>
                </wp:positionV>
                <wp:extent cx="949960" cy="0"/>
                <wp:effectExtent l="0" t="76200" r="21590" b="114300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99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Łącznik prosty ze strzałką 8" o:spid="_x0000_s1026" type="#_x0000_t32" style="position:absolute;margin-left:27.55pt;margin-top:102.75pt;width:74.8pt;height: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 w:rsidR="00782670">
        <w:rPr>
          <w:noProof/>
          <w:lang w:eastAsia="pl-PL"/>
        </w:rPr>
        <w:drawing>
          <wp:inline distT="0" distB="0" distL="0" distR="0" wp14:anchorId="35748F9C" wp14:editId="53B61C6D">
            <wp:extent cx="5760720" cy="32404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47E" w:rsidRDefault="005F047E" w:rsidP="005F047E">
      <w:pPr>
        <w:jc w:val="both"/>
      </w:pPr>
      <w:r>
        <w:t>Po prawej stronnie znajdują si</w:t>
      </w:r>
      <w:r w:rsidR="00ED0381">
        <w:t>ę rozwijane zakładki tematyczne:</w:t>
      </w:r>
    </w:p>
    <w:p w:rsidR="00ED0381" w:rsidRPr="00ED0381" w:rsidRDefault="00ED0381" w:rsidP="00ED0381">
      <w:pPr>
        <w:spacing w:after="0" w:line="240" w:lineRule="auto"/>
        <w:outlineLvl w:val="0"/>
        <w:rPr>
          <w:rFonts w:eastAsia="Times New Roman" w:cs="Times New Roman"/>
          <w:b/>
          <w:bCs/>
          <w:color w:val="000000" w:themeColor="text1"/>
          <w:kern w:val="36"/>
          <w:lang w:eastAsia="pl-PL"/>
        </w:rPr>
      </w:pPr>
      <w:r w:rsidRPr="00ED0381">
        <w:rPr>
          <w:rFonts w:eastAsia="Times New Roman" w:cs="Times New Roman"/>
          <w:b/>
          <w:bCs/>
          <w:color w:val="000000" w:themeColor="text1"/>
          <w:kern w:val="36"/>
          <w:lang w:eastAsia="pl-PL"/>
        </w:rPr>
        <w:t xml:space="preserve">Czym jest dialog społeczny? </w:t>
      </w:r>
    </w:p>
    <w:p w:rsidR="00ED0381" w:rsidRPr="00ED0381" w:rsidRDefault="00C45E54" w:rsidP="00ED0381">
      <w:pPr>
        <w:numPr>
          <w:ilvl w:val="0"/>
          <w:numId w:val="1"/>
        </w:numPr>
        <w:spacing w:after="0" w:line="240" w:lineRule="auto"/>
        <w:outlineLvl w:val="2"/>
        <w:rPr>
          <w:rFonts w:eastAsia="Times New Roman" w:cs="Times New Roman"/>
          <w:bCs/>
          <w:color w:val="000000" w:themeColor="text1"/>
          <w:lang w:eastAsia="pl-PL"/>
        </w:rPr>
      </w:pPr>
      <w:hyperlink r:id="rId9" w:history="1">
        <w:r w:rsidR="00ED0381" w:rsidRPr="00ED0381">
          <w:rPr>
            <w:rFonts w:eastAsia="Times New Roman" w:cs="Times New Roman"/>
            <w:bCs/>
            <w:color w:val="000000" w:themeColor="text1"/>
            <w:lang w:eastAsia="pl-PL"/>
          </w:rPr>
          <w:t>Podstawowe pojęcia</w:t>
        </w:r>
      </w:hyperlink>
    </w:p>
    <w:p w:rsidR="00ED0381" w:rsidRPr="00ED0381" w:rsidRDefault="00C45E54" w:rsidP="00ED0381">
      <w:pPr>
        <w:numPr>
          <w:ilvl w:val="0"/>
          <w:numId w:val="1"/>
        </w:numPr>
        <w:spacing w:after="0" w:line="240" w:lineRule="auto"/>
        <w:outlineLvl w:val="2"/>
        <w:rPr>
          <w:rFonts w:eastAsia="Times New Roman" w:cs="Times New Roman"/>
          <w:bCs/>
          <w:color w:val="000000" w:themeColor="text1"/>
          <w:lang w:eastAsia="pl-PL"/>
        </w:rPr>
      </w:pPr>
      <w:hyperlink r:id="rId10" w:history="1">
        <w:r w:rsidR="00ED0381" w:rsidRPr="00ED0381">
          <w:rPr>
            <w:rFonts w:eastAsia="Times New Roman" w:cs="Times New Roman"/>
            <w:bCs/>
            <w:color w:val="000000" w:themeColor="text1"/>
            <w:lang w:eastAsia="pl-PL"/>
          </w:rPr>
          <w:t>Strony i instytucje dialogu społecznego</w:t>
        </w:r>
      </w:hyperlink>
    </w:p>
    <w:p w:rsidR="00ED0381" w:rsidRPr="00ED0381" w:rsidRDefault="00ED0381" w:rsidP="00ED0381">
      <w:pPr>
        <w:pStyle w:val="Nagwek1"/>
        <w:spacing w:before="0" w:beforeAutospacing="0" w:after="0" w:afterAutospacing="0"/>
        <w:rPr>
          <w:rFonts w:asciiTheme="minorHAnsi" w:hAnsiTheme="minorHAnsi"/>
          <w:color w:val="000000" w:themeColor="text1"/>
          <w:sz w:val="22"/>
          <w:szCs w:val="22"/>
        </w:rPr>
      </w:pPr>
      <w:r w:rsidRPr="00ED0381">
        <w:rPr>
          <w:rFonts w:asciiTheme="minorHAnsi" w:hAnsiTheme="minorHAnsi"/>
          <w:color w:val="000000" w:themeColor="text1"/>
          <w:sz w:val="22"/>
          <w:szCs w:val="22"/>
        </w:rPr>
        <w:t xml:space="preserve">Regulacje prawne </w:t>
      </w:r>
    </w:p>
    <w:p w:rsidR="00ED0381" w:rsidRPr="00ED0381" w:rsidRDefault="00C45E54" w:rsidP="00ED0381">
      <w:pPr>
        <w:pStyle w:val="Nagwek3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hyperlink r:id="rId11" w:history="1">
        <w:r w:rsidR="00ED0381" w:rsidRPr="00ED0381">
          <w:rPr>
            <w:rStyle w:val="Hipercze"/>
            <w:rFonts w:asciiTheme="minorHAnsi" w:hAnsiTheme="minorHAnsi"/>
            <w:b w:val="0"/>
            <w:color w:val="000000" w:themeColor="text1"/>
            <w:sz w:val="22"/>
            <w:szCs w:val="22"/>
            <w:u w:val="none"/>
          </w:rPr>
          <w:t>Krajowe akty prawne</w:t>
        </w:r>
      </w:hyperlink>
    </w:p>
    <w:p w:rsidR="00ED0381" w:rsidRPr="00ED0381" w:rsidRDefault="00C45E54" w:rsidP="00ED0381">
      <w:pPr>
        <w:pStyle w:val="Nagwek3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hyperlink r:id="rId12" w:history="1">
        <w:r w:rsidR="00ED0381" w:rsidRPr="00ED0381">
          <w:rPr>
            <w:rStyle w:val="Hipercze"/>
            <w:rFonts w:asciiTheme="minorHAnsi" w:hAnsiTheme="minorHAnsi"/>
            <w:b w:val="0"/>
            <w:color w:val="000000" w:themeColor="text1"/>
            <w:sz w:val="22"/>
            <w:szCs w:val="22"/>
            <w:u w:val="none"/>
          </w:rPr>
          <w:t>Międzynarodowe akty prawne</w:t>
        </w:r>
      </w:hyperlink>
    </w:p>
    <w:p w:rsidR="00ED0381" w:rsidRPr="00ED0381" w:rsidRDefault="00ED0381" w:rsidP="00ED0381">
      <w:pPr>
        <w:pStyle w:val="Nagwek1"/>
        <w:spacing w:before="0" w:beforeAutospacing="0" w:after="0" w:afterAutospacing="0"/>
        <w:rPr>
          <w:rFonts w:asciiTheme="minorHAnsi" w:hAnsiTheme="minorHAnsi"/>
          <w:color w:val="000000" w:themeColor="text1"/>
          <w:sz w:val="22"/>
          <w:szCs w:val="22"/>
        </w:rPr>
      </w:pPr>
      <w:r w:rsidRPr="00ED0381">
        <w:rPr>
          <w:rFonts w:asciiTheme="minorHAnsi" w:hAnsiTheme="minorHAnsi"/>
          <w:color w:val="000000" w:themeColor="text1"/>
          <w:sz w:val="22"/>
          <w:szCs w:val="22"/>
        </w:rPr>
        <w:t xml:space="preserve">Dialog krajowy </w:t>
      </w:r>
    </w:p>
    <w:p w:rsidR="00ED0381" w:rsidRPr="00ED0381" w:rsidRDefault="00C45E54" w:rsidP="00ED0381">
      <w:pPr>
        <w:pStyle w:val="Nagwek3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hyperlink r:id="rId13" w:history="1">
        <w:r w:rsidR="00ED0381" w:rsidRPr="00ED0381">
          <w:rPr>
            <w:rStyle w:val="Hipercze"/>
            <w:rFonts w:asciiTheme="minorHAnsi" w:hAnsiTheme="minorHAnsi"/>
            <w:b w:val="0"/>
            <w:color w:val="000000" w:themeColor="text1"/>
            <w:sz w:val="22"/>
            <w:szCs w:val="22"/>
            <w:u w:val="none"/>
          </w:rPr>
          <w:t>Rada Dialogu Społecznego</w:t>
        </w:r>
      </w:hyperlink>
    </w:p>
    <w:p w:rsidR="00ED0381" w:rsidRPr="00ED0381" w:rsidRDefault="00C45E54" w:rsidP="00ED0381">
      <w:pPr>
        <w:pStyle w:val="Nagwek3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hyperlink r:id="rId14" w:history="1">
        <w:r w:rsidR="00ED0381" w:rsidRPr="00ED0381">
          <w:rPr>
            <w:rStyle w:val="Hipercze"/>
            <w:rFonts w:asciiTheme="minorHAnsi" w:hAnsiTheme="minorHAnsi"/>
            <w:b w:val="0"/>
            <w:color w:val="000000" w:themeColor="text1"/>
            <w:sz w:val="22"/>
            <w:szCs w:val="22"/>
            <w:u w:val="none"/>
          </w:rPr>
          <w:t>Wojewódzkie Rady Dialogu Społecznego</w:t>
        </w:r>
      </w:hyperlink>
    </w:p>
    <w:p w:rsidR="00ED0381" w:rsidRPr="00ED0381" w:rsidRDefault="00C45E54" w:rsidP="00ED0381">
      <w:pPr>
        <w:pStyle w:val="Nagwek3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hyperlink r:id="rId15" w:history="1">
        <w:r w:rsidR="00ED0381" w:rsidRPr="00ED0381">
          <w:rPr>
            <w:rStyle w:val="Hipercze"/>
            <w:rFonts w:asciiTheme="minorHAnsi" w:hAnsiTheme="minorHAnsi"/>
            <w:b w:val="0"/>
            <w:color w:val="000000" w:themeColor="text1"/>
            <w:sz w:val="22"/>
            <w:szCs w:val="22"/>
            <w:u w:val="none"/>
          </w:rPr>
          <w:t>Trójstronne Zespoły Branżowe</w:t>
        </w:r>
      </w:hyperlink>
    </w:p>
    <w:p w:rsidR="00ED0381" w:rsidRPr="00ED0381" w:rsidRDefault="00C45E54" w:rsidP="00ED0381">
      <w:pPr>
        <w:pStyle w:val="Nagwek3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hyperlink r:id="rId16" w:history="1">
        <w:r w:rsidR="00ED0381" w:rsidRPr="00ED0381">
          <w:rPr>
            <w:rStyle w:val="Hipercze"/>
            <w:rFonts w:asciiTheme="minorHAnsi" w:hAnsiTheme="minorHAnsi"/>
            <w:b w:val="0"/>
            <w:color w:val="000000" w:themeColor="text1"/>
            <w:sz w:val="22"/>
            <w:szCs w:val="22"/>
            <w:u w:val="none"/>
          </w:rPr>
          <w:t>Spory zbiorowe</w:t>
        </w:r>
      </w:hyperlink>
    </w:p>
    <w:p w:rsidR="00ED0381" w:rsidRPr="00ED0381" w:rsidRDefault="00C45E54" w:rsidP="00ED0381">
      <w:pPr>
        <w:pStyle w:val="Nagwek3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hyperlink r:id="rId17" w:history="1">
        <w:r w:rsidR="00ED0381" w:rsidRPr="00ED0381">
          <w:rPr>
            <w:rStyle w:val="Hipercze"/>
            <w:rFonts w:asciiTheme="minorHAnsi" w:hAnsiTheme="minorHAnsi"/>
            <w:b w:val="0"/>
            <w:color w:val="000000" w:themeColor="text1"/>
            <w:sz w:val="22"/>
            <w:szCs w:val="22"/>
            <w:u w:val="none"/>
          </w:rPr>
          <w:t>Układy zbiorowe pracy</w:t>
        </w:r>
      </w:hyperlink>
    </w:p>
    <w:p w:rsidR="00ED0381" w:rsidRPr="00ED0381" w:rsidRDefault="00C45E54" w:rsidP="00ED0381">
      <w:pPr>
        <w:pStyle w:val="Nagwek3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hyperlink r:id="rId18" w:history="1">
        <w:r w:rsidR="00ED0381" w:rsidRPr="00ED0381">
          <w:rPr>
            <w:rStyle w:val="Hipercze"/>
            <w:rFonts w:asciiTheme="minorHAnsi" w:hAnsiTheme="minorHAnsi"/>
            <w:b w:val="0"/>
            <w:color w:val="000000" w:themeColor="text1"/>
            <w:sz w:val="22"/>
            <w:szCs w:val="22"/>
            <w:u w:val="none"/>
          </w:rPr>
          <w:t>Informowanie i konsultowanie</w:t>
        </w:r>
      </w:hyperlink>
    </w:p>
    <w:p w:rsidR="00ED0381" w:rsidRPr="00ED0381" w:rsidRDefault="00C45E54" w:rsidP="00ED0381">
      <w:pPr>
        <w:pStyle w:val="Nagwek3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hyperlink r:id="rId19" w:history="1">
        <w:r w:rsidR="00ED0381" w:rsidRPr="00ED0381">
          <w:rPr>
            <w:rStyle w:val="Hipercze"/>
            <w:rFonts w:asciiTheme="minorHAnsi" w:hAnsiTheme="minorHAnsi"/>
            <w:b w:val="0"/>
            <w:color w:val="000000" w:themeColor="text1"/>
            <w:sz w:val="22"/>
            <w:szCs w:val="22"/>
            <w:u w:val="none"/>
          </w:rPr>
          <w:t>Porozumienia społeczne w Polsce</w:t>
        </w:r>
      </w:hyperlink>
    </w:p>
    <w:p w:rsidR="00ED0381" w:rsidRPr="00ED0381" w:rsidRDefault="00ED0381" w:rsidP="00ED0381">
      <w:pPr>
        <w:spacing w:after="0" w:line="240" w:lineRule="auto"/>
        <w:outlineLvl w:val="0"/>
        <w:rPr>
          <w:rFonts w:eastAsia="Times New Roman" w:cs="Times New Roman"/>
          <w:b/>
          <w:bCs/>
          <w:color w:val="000000" w:themeColor="text1"/>
          <w:kern w:val="36"/>
          <w:lang w:eastAsia="pl-PL"/>
        </w:rPr>
      </w:pPr>
      <w:r w:rsidRPr="00ED0381">
        <w:rPr>
          <w:rFonts w:eastAsia="Times New Roman" w:cs="Times New Roman"/>
          <w:b/>
          <w:bCs/>
          <w:color w:val="000000" w:themeColor="text1"/>
          <w:kern w:val="36"/>
          <w:lang w:eastAsia="pl-PL"/>
        </w:rPr>
        <w:t xml:space="preserve">Układy Zbiorowe Pracy - zarejestrowane w latach 1974-1981 </w:t>
      </w:r>
    </w:p>
    <w:p w:rsidR="00ED0381" w:rsidRPr="00ED0381" w:rsidRDefault="00ED0381" w:rsidP="00ED0381">
      <w:pPr>
        <w:spacing w:after="0" w:line="240" w:lineRule="auto"/>
        <w:outlineLvl w:val="0"/>
        <w:rPr>
          <w:rFonts w:eastAsia="Times New Roman" w:cs="Times New Roman"/>
          <w:b/>
          <w:bCs/>
          <w:color w:val="000000" w:themeColor="text1"/>
          <w:kern w:val="36"/>
          <w:lang w:eastAsia="pl-PL"/>
        </w:rPr>
      </w:pPr>
      <w:r w:rsidRPr="00ED0381">
        <w:rPr>
          <w:rFonts w:eastAsia="Times New Roman" w:cs="Times New Roman"/>
          <w:b/>
          <w:bCs/>
          <w:color w:val="000000" w:themeColor="text1"/>
          <w:kern w:val="36"/>
          <w:lang w:eastAsia="pl-PL"/>
        </w:rPr>
        <w:t xml:space="preserve">Dialog międzynarodowy </w:t>
      </w:r>
    </w:p>
    <w:bookmarkStart w:id="1" w:name="akapit1"/>
    <w:bookmarkEnd w:id="1"/>
    <w:p w:rsidR="00ED0381" w:rsidRPr="00ED0381" w:rsidRDefault="00ED0381" w:rsidP="00ED0381">
      <w:pPr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 w:themeColor="text1"/>
          <w:lang w:eastAsia="pl-PL"/>
        </w:rPr>
      </w:pPr>
      <w:r w:rsidRPr="00ED0381">
        <w:rPr>
          <w:rFonts w:eastAsia="Times New Roman" w:cs="Times New Roman"/>
          <w:color w:val="000000" w:themeColor="text1"/>
          <w:lang w:eastAsia="pl-PL"/>
        </w:rPr>
        <w:fldChar w:fldCharType="begin"/>
      </w:r>
      <w:r w:rsidRPr="00ED0381">
        <w:rPr>
          <w:rFonts w:eastAsia="Times New Roman" w:cs="Times New Roman"/>
          <w:color w:val="000000" w:themeColor="text1"/>
          <w:lang w:eastAsia="pl-PL"/>
        </w:rPr>
        <w:instrText xml:space="preserve"> HYPERLINK "http://www.dialog.gov.pl/dialog-miedzynarodowy/miedzynarodowa-organizacja-pracy/" </w:instrText>
      </w:r>
      <w:r w:rsidRPr="00ED0381">
        <w:rPr>
          <w:rFonts w:eastAsia="Times New Roman" w:cs="Times New Roman"/>
          <w:color w:val="000000" w:themeColor="text1"/>
          <w:lang w:eastAsia="pl-PL"/>
        </w:rPr>
        <w:fldChar w:fldCharType="separate"/>
      </w:r>
      <w:r w:rsidRPr="00ED0381">
        <w:rPr>
          <w:rFonts w:eastAsia="Times New Roman" w:cs="Times New Roman"/>
          <w:color w:val="000000" w:themeColor="text1"/>
          <w:lang w:eastAsia="pl-PL"/>
        </w:rPr>
        <w:t>Międzynarodowa Organizacja Pracy</w:t>
      </w:r>
      <w:r w:rsidRPr="00ED0381">
        <w:rPr>
          <w:rFonts w:eastAsia="Times New Roman" w:cs="Times New Roman"/>
          <w:color w:val="000000" w:themeColor="text1"/>
          <w:lang w:eastAsia="pl-PL"/>
        </w:rPr>
        <w:fldChar w:fldCharType="end"/>
      </w:r>
    </w:p>
    <w:p w:rsidR="00ED0381" w:rsidRPr="00ED0381" w:rsidRDefault="00C45E54" w:rsidP="00ED0381">
      <w:pPr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 w:themeColor="text1"/>
          <w:lang w:eastAsia="pl-PL"/>
        </w:rPr>
      </w:pPr>
      <w:hyperlink r:id="rId20" w:history="1">
        <w:r w:rsidR="00ED0381" w:rsidRPr="00ED0381">
          <w:rPr>
            <w:rFonts w:eastAsia="Times New Roman" w:cs="Times New Roman"/>
            <w:color w:val="000000" w:themeColor="text1"/>
            <w:lang w:eastAsia="pl-PL"/>
          </w:rPr>
          <w:t>Europejski Komitet Ekonomiczno-Społeczny</w:t>
        </w:r>
      </w:hyperlink>
    </w:p>
    <w:p w:rsidR="00ED0381" w:rsidRPr="00ED0381" w:rsidRDefault="00C45E54" w:rsidP="00ED0381">
      <w:pPr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 w:themeColor="text1"/>
          <w:lang w:eastAsia="pl-PL"/>
        </w:rPr>
      </w:pPr>
      <w:hyperlink r:id="rId21" w:history="1">
        <w:r w:rsidR="00ED0381" w:rsidRPr="00ED0381">
          <w:rPr>
            <w:rFonts w:eastAsia="Times New Roman" w:cs="Times New Roman"/>
            <w:color w:val="000000" w:themeColor="text1"/>
            <w:lang w:eastAsia="pl-PL"/>
          </w:rPr>
          <w:t>Dialog w UE/</w:t>
        </w:r>
        <w:proofErr w:type="spellStart"/>
        <w:r w:rsidR="00ED0381" w:rsidRPr="00ED0381">
          <w:rPr>
            <w:rFonts w:eastAsia="Times New Roman" w:cs="Times New Roman"/>
            <w:color w:val="000000" w:themeColor="text1"/>
            <w:lang w:eastAsia="pl-PL"/>
          </w:rPr>
          <w:t>Komitologia</w:t>
        </w:r>
        <w:proofErr w:type="spellEnd"/>
      </w:hyperlink>
    </w:p>
    <w:p w:rsidR="00ED0381" w:rsidRPr="00ED0381" w:rsidRDefault="00C45E54" w:rsidP="00ED0381">
      <w:pPr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 w:themeColor="text1"/>
          <w:lang w:eastAsia="pl-PL"/>
        </w:rPr>
      </w:pPr>
      <w:hyperlink r:id="rId22" w:history="1">
        <w:r w:rsidR="00ED0381" w:rsidRPr="00ED0381">
          <w:rPr>
            <w:rFonts w:eastAsia="Times New Roman" w:cs="Times New Roman"/>
            <w:color w:val="000000" w:themeColor="text1"/>
            <w:lang w:eastAsia="pl-PL"/>
          </w:rPr>
          <w:t>Rady społeczno-gospodarcze</w:t>
        </w:r>
      </w:hyperlink>
    </w:p>
    <w:p w:rsidR="00ED0381" w:rsidRPr="00ED0381" w:rsidRDefault="00C45E54" w:rsidP="00ED0381">
      <w:pPr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 w:themeColor="text1"/>
          <w:lang w:eastAsia="pl-PL"/>
        </w:rPr>
      </w:pPr>
      <w:hyperlink r:id="rId23" w:history="1">
        <w:r w:rsidR="00ED0381" w:rsidRPr="00ED0381">
          <w:rPr>
            <w:rFonts w:eastAsia="Times New Roman" w:cs="Times New Roman"/>
            <w:color w:val="000000" w:themeColor="text1"/>
            <w:lang w:eastAsia="pl-PL"/>
          </w:rPr>
          <w:t>Społeczna odpowiedzialność przedsiębiorstw – CSR</w:t>
        </w:r>
      </w:hyperlink>
    </w:p>
    <w:p w:rsidR="00ED0381" w:rsidRPr="00ED0381" w:rsidRDefault="00C45E54" w:rsidP="00ED0381">
      <w:pPr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 w:themeColor="text1"/>
          <w:lang w:eastAsia="pl-PL"/>
        </w:rPr>
      </w:pPr>
      <w:hyperlink r:id="rId24" w:history="1">
        <w:r w:rsidR="00ED0381" w:rsidRPr="00ED0381">
          <w:rPr>
            <w:rFonts w:eastAsia="Times New Roman" w:cs="Times New Roman"/>
            <w:color w:val="000000" w:themeColor="text1"/>
            <w:lang w:eastAsia="pl-PL"/>
          </w:rPr>
          <w:t>Porozumienie społeczne w Europie</w:t>
        </w:r>
      </w:hyperlink>
    </w:p>
    <w:p w:rsidR="00ED0381" w:rsidRPr="00ED0381" w:rsidRDefault="00ED0381" w:rsidP="00ED0381">
      <w:pPr>
        <w:pStyle w:val="Nagwek1"/>
        <w:spacing w:before="0" w:beforeAutospacing="0" w:after="0" w:afterAutospacing="0"/>
        <w:rPr>
          <w:rFonts w:asciiTheme="minorHAnsi" w:hAnsiTheme="minorHAnsi"/>
          <w:color w:val="000000" w:themeColor="text1"/>
          <w:sz w:val="22"/>
          <w:szCs w:val="22"/>
        </w:rPr>
      </w:pPr>
      <w:r w:rsidRPr="00ED0381">
        <w:rPr>
          <w:rFonts w:asciiTheme="minorHAnsi" w:hAnsiTheme="minorHAnsi"/>
          <w:color w:val="000000" w:themeColor="text1"/>
          <w:sz w:val="22"/>
          <w:szCs w:val="22"/>
        </w:rPr>
        <w:t xml:space="preserve">Promocja dialogu </w:t>
      </w:r>
    </w:p>
    <w:p w:rsidR="00ED0381" w:rsidRPr="00ED0381" w:rsidRDefault="00C45E54" w:rsidP="00ED0381">
      <w:pPr>
        <w:pStyle w:val="Nagwek3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hyperlink r:id="rId25" w:history="1">
        <w:r w:rsidR="00ED0381" w:rsidRPr="00ED0381">
          <w:rPr>
            <w:rStyle w:val="Hipercze"/>
            <w:rFonts w:asciiTheme="minorHAnsi" w:hAnsiTheme="minorHAnsi"/>
            <w:b w:val="0"/>
            <w:color w:val="000000" w:themeColor="text1"/>
            <w:sz w:val="22"/>
            <w:szCs w:val="22"/>
            <w:u w:val="none"/>
          </w:rPr>
          <w:t>Publikacje dialogu</w:t>
        </w:r>
      </w:hyperlink>
    </w:p>
    <w:p w:rsidR="00ED0381" w:rsidRPr="00ED0381" w:rsidRDefault="00C45E54" w:rsidP="00ED0381">
      <w:pPr>
        <w:pStyle w:val="Nagwek3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hyperlink r:id="rId26" w:history="1">
        <w:r w:rsidR="00ED0381" w:rsidRPr="00ED0381">
          <w:rPr>
            <w:rStyle w:val="Hipercze"/>
            <w:rFonts w:asciiTheme="minorHAnsi" w:hAnsiTheme="minorHAnsi"/>
            <w:b w:val="0"/>
            <w:color w:val="000000" w:themeColor="text1"/>
            <w:sz w:val="22"/>
            <w:szCs w:val="22"/>
            <w:u w:val="none"/>
          </w:rPr>
          <w:t>Dokumenty programowe</w:t>
        </w:r>
      </w:hyperlink>
    </w:p>
    <w:p w:rsidR="00ED0381" w:rsidRPr="00ED0381" w:rsidRDefault="00C45E54" w:rsidP="00ED0381">
      <w:pPr>
        <w:pStyle w:val="Nagwek3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hyperlink r:id="rId27" w:history="1">
        <w:r w:rsidR="00ED0381" w:rsidRPr="00ED0381">
          <w:rPr>
            <w:rStyle w:val="Hipercze"/>
            <w:rFonts w:asciiTheme="minorHAnsi" w:hAnsiTheme="minorHAnsi"/>
            <w:b w:val="0"/>
            <w:color w:val="000000" w:themeColor="text1"/>
            <w:sz w:val="22"/>
            <w:szCs w:val="22"/>
            <w:u w:val="none"/>
          </w:rPr>
          <w:t>Działania informacyjne i promocyjne.</w:t>
        </w:r>
      </w:hyperlink>
    </w:p>
    <w:p w:rsidR="00ED0381" w:rsidRPr="00ED0381" w:rsidRDefault="00C45E54" w:rsidP="00ED0381">
      <w:pPr>
        <w:pStyle w:val="Nagwek3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hyperlink r:id="rId28" w:history="1">
        <w:r w:rsidR="00ED0381" w:rsidRPr="00ED0381">
          <w:rPr>
            <w:rStyle w:val="Hipercze"/>
            <w:rFonts w:asciiTheme="minorHAnsi" w:hAnsiTheme="minorHAnsi"/>
            <w:b w:val="0"/>
            <w:color w:val="000000" w:themeColor="text1"/>
            <w:sz w:val="22"/>
            <w:szCs w:val="22"/>
            <w:u w:val="none"/>
          </w:rPr>
          <w:t>Linki</w:t>
        </w:r>
      </w:hyperlink>
    </w:p>
    <w:p w:rsidR="00ED0381" w:rsidRPr="00ED0381" w:rsidRDefault="00C45E54" w:rsidP="00ED0381">
      <w:pPr>
        <w:pStyle w:val="Nagwek3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hyperlink r:id="rId29" w:history="1">
        <w:r w:rsidR="00ED0381" w:rsidRPr="00ED0381">
          <w:rPr>
            <w:rStyle w:val="Hipercze"/>
            <w:rFonts w:asciiTheme="minorHAnsi" w:hAnsiTheme="minorHAnsi"/>
            <w:b w:val="0"/>
            <w:color w:val="000000" w:themeColor="text1"/>
            <w:sz w:val="22"/>
            <w:szCs w:val="22"/>
            <w:u w:val="none"/>
          </w:rPr>
          <w:t>Konferencje / seminaria / szkolenia.</w:t>
        </w:r>
      </w:hyperlink>
    </w:p>
    <w:p w:rsidR="00ED0381" w:rsidRDefault="00ED0381" w:rsidP="005F047E">
      <w:pPr>
        <w:jc w:val="both"/>
      </w:pPr>
    </w:p>
    <w:p w:rsidR="00782670" w:rsidRDefault="005F047E" w:rsidP="005F047E">
      <w:pPr>
        <w:jc w:val="both"/>
      </w:pPr>
      <w:r>
        <w:t>Po lewej stronie znajdują się bloki z najczęś</w:t>
      </w:r>
      <w:r w:rsidR="00857ABE">
        <w:t>ciej poszukiwanymi informacjami:</w:t>
      </w:r>
    </w:p>
    <w:p w:rsidR="00ED0381" w:rsidRPr="00ED0381" w:rsidRDefault="00ED0381" w:rsidP="00ED0381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lang w:eastAsia="pl-PL"/>
        </w:rPr>
      </w:pPr>
      <w:r w:rsidRPr="00ED0381">
        <w:rPr>
          <w:rFonts w:eastAsia="Times New Roman" w:cs="Times New Roman"/>
          <w:b/>
          <w:bCs/>
          <w:kern w:val="36"/>
          <w:lang w:eastAsia="pl-PL"/>
        </w:rPr>
        <w:t xml:space="preserve">Wojewódzkie Rady Dialogu Społecznego </w:t>
      </w:r>
    </w:p>
    <w:p w:rsidR="00ED0381" w:rsidRPr="00ED0381" w:rsidRDefault="00ED0381" w:rsidP="00ED0381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lang w:eastAsia="pl-PL"/>
        </w:rPr>
      </w:pPr>
      <w:r w:rsidRPr="00ED0381">
        <w:rPr>
          <w:rFonts w:eastAsia="Times New Roman" w:cs="Times New Roman"/>
          <w:b/>
          <w:bCs/>
          <w:kern w:val="36"/>
          <w:lang w:eastAsia="pl-PL"/>
        </w:rPr>
        <w:t xml:space="preserve">Rada Dialogu Społecznego </w:t>
      </w:r>
    </w:p>
    <w:p w:rsidR="00ED0381" w:rsidRPr="00ED0381" w:rsidRDefault="00ED0381" w:rsidP="00ED0381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lang w:eastAsia="pl-PL"/>
        </w:rPr>
      </w:pPr>
      <w:r w:rsidRPr="00ED0381">
        <w:rPr>
          <w:rFonts w:eastAsia="Times New Roman" w:cs="Times New Roman"/>
          <w:b/>
          <w:bCs/>
          <w:kern w:val="36"/>
          <w:lang w:eastAsia="pl-PL"/>
        </w:rPr>
        <w:t xml:space="preserve">Ponadzakładowe Układy Zbiorowe Pracy </w:t>
      </w:r>
    </w:p>
    <w:p w:rsidR="00ED0381" w:rsidRPr="00857ABE" w:rsidRDefault="00ED0381" w:rsidP="00ED0381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lang w:eastAsia="pl-PL"/>
        </w:rPr>
      </w:pPr>
      <w:r w:rsidRPr="00ED0381">
        <w:rPr>
          <w:rFonts w:eastAsia="Times New Roman" w:cs="Times New Roman"/>
          <w:b/>
          <w:bCs/>
          <w:kern w:val="36"/>
          <w:lang w:eastAsia="pl-PL"/>
        </w:rPr>
        <w:t xml:space="preserve">Trójstronne Zespoły Branżowe </w:t>
      </w:r>
    </w:p>
    <w:p w:rsidR="00ED0381" w:rsidRPr="00ED0381" w:rsidRDefault="00ED0381" w:rsidP="00ED0381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lang w:eastAsia="pl-PL"/>
        </w:rPr>
      </w:pPr>
      <w:r w:rsidRPr="00ED0381">
        <w:rPr>
          <w:rFonts w:eastAsia="Times New Roman" w:cs="Times New Roman"/>
          <w:b/>
          <w:bCs/>
          <w:kern w:val="36"/>
          <w:lang w:eastAsia="pl-PL"/>
        </w:rPr>
        <w:t xml:space="preserve">Rady pracowników </w:t>
      </w:r>
    </w:p>
    <w:p w:rsidR="00ED0381" w:rsidRPr="00ED0381" w:rsidRDefault="00ED0381" w:rsidP="00ED0381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lang w:eastAsia="pl-PL"/>
        </w:rPr>
      </w:pPr>
      <w:r w:rsidRPr="00ED0381">
        <w:rPr>
          <w:rFonts w:eastAsia="Times New Roman" w:cs="Times New Roman"/>
          <w:b/>
          <w:bCs/>
          <w:kern w:val="36"/>
          <w:lang w:eastAsia="pl-PL"/>
        </w:rPr>
        <w:t xml:space="preserve">Lista mediatorów </w:t>
      </w:r>
    </w:p>
    <w:p w:rsidR="00ED0381" w:rsidRPr="00ED0381" w:rsidRDefault="00ED0381" w:rsidP="00ED0381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lang w:eastAsia="pl-PL"/>
        </w:rPr>
      </w:pPr>
      <w:r w:rsidRPr="00ED0381">
        <w:rPr>
          <w:rFonts w:eastAsia="Times New Roman" w:cs="Times New Roman"/>
          <w:b/>
          <w:bCs/>
          <w:kern w:val="36"/>
          <w:lang w:eastAsia="pl-PL"/>
        </w:rPr>
        <w:t xml:space="preserve">Informacje dotyczące zawodu psychologa </w:t>
      </w:r>
    </w:p>
    <w:p w:rsidR="00ED0381" w:rsidRPr="00ED0381" w:rsidRDefault="00ED0381" w:rsidP="00ED0381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lang w:eastAsia="pl-PL"/>
        </w:rPr>
      </w:pPr>
      <w:r w:rsidRPr="00ED0381">
        <w:rPr>
          <w:rFonts w:eastAsia="Times New Roman" w:cs="Times New Roman"/>
          <w:b/>
          <w:bCs/>
          <w:kern w:val="36"/>
          <w:lang w:eastAsia="pl-PL"/>
        </w:rPr>
        <w:t xml:space="preserve">Międzynarodowa Organizacja Pracy </w:t>
      </w:r>
    </w:p>
    <w:p w:rsidR="00ED0381" w:rsidRPr="00ED0381" w:rsidRDefault="00ED0381" w:rsidP="00ED0381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lang w:eastAsia="pl-PL"/>
        </w:rPr>
      </w:pPr>
      <w:r w:rsidRPr="00ED0381">
        <w:rPr>
          <w:rFonts w:eastAsia="Times New Roman" w:cs="Times New Roman"/>
          <w:b/>
          <w:bCs/>
          <w:kern w:val="36"/>
          <w:lang w:eastAsia="pl-PL"/>
        </w:rPr>
        <w:t xml:space="preserve">Monitoring konfliktów społecznych </w:t>
      </w:r>
    </w:p>
    <w:p w:rsidR="00ED0381" w:rsidRPr="00ED0381" w:rsidRDefault="00ED0381" w:rsidP="00ED0381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lang w:eastAsia="pl-PL"/>
        </w:rPr>
      </w:pPr>
      <w:r w:rsidRPr="00ED0381">
        <w:rPr>
          <w:rFonts w:eastAsia="Times New Roman" w:cs="Times New Roman"/>
          <w:b/>
          <w:bCs/>
          <w:kern w:val="36"/>
          <w:lang w:eastAsia="pl-PL"/>
        </w:rPr>
        <w:t xml:space="preserve">Informator Dialogu Społecznego </w:t>
      </w:r>
    </w:p>
    <w:p w:rsidR="00782670" w:rsidRDefault="00782670"/>
    <w:p w:rsidR="00857ABE" w:rsidRDefault="005F047E" w:rsidP="00857AB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B496D" wp14:editId="30FCAFF1">
                <wp:simplePos x="0" y="0"/>
                <wp:positionH relativeFrom="column">
                  <wp:posOffset>5043805</wp:posOffset>
                </wp:positionH>
                <wp:positionV relativeFrom="paragraph">
                  <wp:posOffset>2475230</wp:posOffset>
                </wp:positionV>
                <wp:extent cx="1095375" cy="723900"/>
                <wp:effectExtent l="0" t="0" r="28575" b="1905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7E" w:rsidRPr="008F481E" w:rsidRDefault="005F047E" w:rsidP="005F047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Najczęściej poszukiwane informacje</w:t>
                            </w:r>
                          </w:p>
                          <w:p w:rsidR="005F047E" w:rsidRDefault="005F04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4" o:spid="_x0000_s1028" type="#_x0000_t202" style="position:absolute;margin-left:397.15pt;margin-top:194.9pt;width:86.25pt;height:5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" fillcolor="white [3201]" strokeweight=".5pt">
                <v:textbox>
                  <w:txbxContent>
                    <w:p w:rsidR="005F047E" w:rsidRPr="008F481E" w:rsidRDefault="005F047E" w:rsidP="005F047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Najczęściej poszukiwane informacje</w:t>
                      </w:r>
                    </w:p>
                    <w:p w:rsidR="005F047E" w:rsidRDefault="005F047E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F6861E" wp14:editId="5484175F">
                <wp:simplePos x="0" y="0"/>
                <wp:positionH relativeFrom="column">
                  <wp:posOffset>4958080</wp:posOffset>
                </wp:positionH>
                <wp:positionV relativeFrom="paragraph">
                  <wp:posOffset>2208530</wp:posOffset>
                </wp:positionV>
                <wp:extent cx="1009650" cy="9525"/>
                <wp:effectExtent l="38100" t="76200" r="0" b="104775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13" o:spid="_x0000_s1026" type="#_x0000_t32" style="position:absolute;margin-left:390.4pt;margin-top:173.9pt;width:79.5pt;height: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" strokecolor="#4579b8 [3044]">
                <v:stroke endarrow="open"/>
              </v:shape>
            </w:pict>
          </mc:Fallback>
        </mc:AlternateContent>
      </w:r>
      <w:r w:rsidR="00782670">
        <w:rPr>
          <w:noProof/>
          <w:lang w:eastAsia="pl-PL"/>
        </w:rPr>
        <w:drawing>
          <wp:inline distT="0" distB="0" distL="0" distR="0" wp14:anchorId="6A81759F" wp14:editId="038A3400">
            <wp:extent cx="6457950" cy="4378383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66503" cy="438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ABE" w:rsidRDefault="00857ABE" w:rsidP="00857ABE"/>
    <w:p w:rsidR="005F047E" w:rsidRDefault="005F047E">
      <w:r>
        <w:t xml:space="preserve">Na stronie głównej znajdą Państwo także kalendarium spotkań. Umieszczane są tam informacje o posiedzeniach Rady Dialogu Społecznego i jej Zespołów, posiedzeniach Trójstronnych Zespołów Branżowych, konferencjach tematycznych oraz innych wydarzeniach z obszaru dialogu społecznego.  Zapraszamy Państwa do przesyłania do nas informacji o ważnych wydarzeniach w dialogu społecznym o których chcieliby państwo poinformować szersze grono odbiorców.  </w:t>
      </w:r>
    </w:p>
    <w:p w:rsidR="00782670" w:rsidRDefault="0017793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1530985</wp:posOffset>
                </wp:positionV>
                <wp:extent cx="1123950" cy="381000"/>
                <wp:effectExtent l="0" t="0" r="19050" b="1905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934" w:rsidRDefault="00177934">
                            <w:r>
                              <w:t>kalendarium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29" type="#_x0000_t202" style="position:absolute;margin-left:21.4pt;margin-top:120.55pt;width:88.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" fillcolor="white [3201]" strokeweight=".5pt">
                <v:textbox>
                  <w:txbxContent>
                    <w:p w:rsidR="00177934" w:rsidRDefault="00177934">
                      <w:r>
                        <w:t>kalendarium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2026285</wp:posOffset>
                </wp:positionV>
                <wp:extent cx="1123950" cy="9525"/>
                <wp:effectExtent l="0" t="76200" r="19050" b="104775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15" o:spid="_x0000_s1026" type="#_x0000_t32" style="position:absolute;margin-left:21.4pt;margin-top:159.55pt;width:88.5pt;height: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782670">
        <w:rPr>
          <w:noProof/>
          <w:lang w:eastAsia="pl-PL"/>
        </w:rPr>
        <w:drawing>
          <wp:inline distT="0" distB="0" distL="0" distR="0" wp14:anchorId="41F23613" wp14:editId="572D7803">
            <wp:extent cx="6562725" cy="4016690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1418" cy="40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70" w:rsidRDefault="00782670"/>
    <w:p w:rsidR="00177934" w:rsidRDefault="00177934">
      <w:r>
        <w:t xml:space="preserve">Poniżej przedstawiamy jeszcze najważniejsze kategorie i ich rozwinięcia: </w:t>
      </w:r>
    </w:p>
    <w:p w:rsidR="00782670" w:rsidRDefault="0017793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951230</wp:posOffset>
                </wp:positionV>
                <wp:extent cx="914400" cy="9525"/>
                <wp:effectExtent l="0" t="76200" r="19050" b="104775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17" o:spid="_x0000_s1026" type="#_x0000_t32" style="position:absolute;margin-left:26.65pt;margin-top:74.9pt;width:1in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 w:rsidR="00782670">
        <w:rPr>
          <w:noProof/>
          <w:lang w:eastAsia="pl-PL"/>
        </w:rPr>
        <w:drawing>
          <wp:inline distT="0" distB="0" distL="0" distR="0" wp14:anchorId="3719F063" wp14:editId="1EDEB0BA">
            <wp:extent cx="5760720" cy="324048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70" w:rsidRDefault="00782670"/>
    <w:p w:rsidR="00782670" w:rsidRDefault="00782670"/>
    <w:p w:rsidR="00782670" w:rsidRDefault="00782670"/>
    <w:p w:rsidR="00782670" w:rsidRDefault="0017793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788035</wp:posOffset>
                </wp:positionV>
                <wp:extent cx="1028700" cy="0"/>
                <wp:effectExtent l="0" t="76200" r="19050" b="114300"/>
                <wp:wrapNone/>
                <wp:docPr id="18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18" o:spid="_x0000_s1026" type="#_x0000_t32" style="position:absolute;margin-left:17.65pt;margin-top:62.05pt;width:81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" strokecolor="#4579b8 [3044]">
                <v:stroke endarrow="open"/>
              </v:shape>
            </w:pict>
          </mc:Fallback>
        </mc:AlternateContent>
      </w:r>
      <w:r w:rsidR="00782670">
        <w:rPr>
          <w:noProof/>
          <w:lang w:eastAsia="pl-PL"/>
        </w:rPr>
        <w:drawing>
          <wp:inline distT="0" distB="0" distL="0" distR="0" wp14:anchorId="75A7FB09" wp14:editId="48567152">
            <wp:extent cx="5760720" cy="324048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70" w:rsidRDefault="0017793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224154</wp:posOffset>
                </wp:positionH>
                <wp:positionV relativeFrom="paragraph">
                  <wp:posOffset>1052830</wp:posOffset>
                </wp:positionV>
                <wp:extent cx="981075" cy="9525"/>
                <wp:effectExtent l="0" t="76200" r="9525" b="104775"/>
                <wp:wrapNone/>
                <wp:docPr id="19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19" o:spid="_x0000_s1026" type="#_x0000_t32" style="position:absolute;margin-left:17.65pt;margin-top:82.9pt;width:77.2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" strokecolor="#4579b8 [3044]">
                <v:stroke endarrow="open"/>
              </v:shape>
            </w:pict>
          </mc:Fallback>
        </mc:AlternateContent>
      </w:r>
      <w:r w:rsidR="00782670">
        <w:rPr>
          <w:noProof/>
          <w:lang w:eastAsia="pl-PL"/>
        </w:rPr>
        <w:drawing>
          <wp:inline distT="0" distB="0" distL="0" distR="0" wp14:anchorId="29F713DF" wp14:editId="76E47D66">
            <wp:extent cx="5760720" cy="324048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70" w:rsidRDefault="00782670"/>
    <w:p w:rsidR="00782670" w:rsidRDefault="00782670"/>
    <w:p w:rsidR="00782670" w:rsidRDefault="0017793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1321435</wp:posOffset>
                </wp:positionV>
                <wp:extent cx="876300" cy="9525"/>
                <wp:effectExtent l="0" t="76200" r="19050" b="104775"/>
                <wp:wrapNone/>
                <wp:docPr id="20" name="Łącznik prosty ze strzałk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20" o:spid="_x0000_s1026" type="#_x0000_t32" style="position:absolute;margin-left:33.4pt;margin-top:104.05pt;width:69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 w:rsidR="00782670">
        <w:rPr>
          <w:noProof/>
          <w:lang w:eastAsia="pl-PL"/>
        </w:rPr>
        <w:drawing>
          <wp:inline distT="0" distB="0" distL="0" distR="0" wp14:anchorId="48AE42F7" wp14:editId="254961CF">
            <wp:extent cx="5760720" cy="324048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2670" w:rsidSect="00ED0381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F1D90"/>
    <w:multiLevelType w:val="multilevel"/>
    <w:tmpl w:val="CC289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9D3833"/>
    <w:multiLevelType w:val="multilevel"/>
    <w:tmpl w:val="54829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EA1BCD"/>
    <w:multiLevelType w:val="multilevel"/>
    <w:tmpl w:val="5DC48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FB6278"/>
    <w:multiLevelType w:val="multilevel"/>
    <w:tmpl w:val="C1A09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2762EF"/>
    <w:multiLevelType w:val="multilevel"/>
    <w:tmpl w:val="8402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670"/>
    <w:rsid w:val="00177934"/>
    <w:rsid w:val="005F047E"/>
    <w:rsid w:val="00782670"/>
    <w:rsid w:val="00857ABE"/>
    <w:rsid w:val="008F481E"/>
    <w:rsid w:val="00C45E54"/>
    <w:rsid w:val="00DD093A"/>
    <w:rsid w:val="00ED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D03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ED03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67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82670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D038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D038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D0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D03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D03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ED03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67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82670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D038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D038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D0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D03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1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4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5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dialog.gov.pl/dialog-krajowy/rada-dialogu-spolecznego/" TargetMode="External"/><Relationship Id="rId18" Type="http://schemas.openxmlformats.org/officeDocument/2006/relationships/hyperlink" Target="http://www.dialog.gov.pl/dialog-krajowy/informowanie-i-konsultowanie/" TargetMode="External"/><Relationship Id="rId26" Type="http://schemas.openxmlformats.org/officeDocument/2006/relationships/hyperlink" Target="http://www.dialog.gov.pl/promocja-dialogu/dokumenty-programowe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ialog.gov.pl/dialog-miedzynarodowy/dialog-w-ue-komitologia/" TargetMode="External"/><Relationship Id="rId34" Type="http://schemas.openxmlformats.org/officeDocument/2006/relationships/image" Target="media/image6.png"/><Relationship Id="rId7" Type="http://schemas.openxmlformats.org/officeDocument/2006/relationships/hyperlink" Target="http://www.dialog.gov.pl" TargetMode="External"/><Relationship Id="rId12" Type="http://schemas.openxmlformats.org/officeDocument/2006/relationships/hyperlink" Target="http://www.dialog.gov.pl/regulacje-prawne/miedzynarodowe-akty-prawne/" TargetMode="External"/><Relationship Id="rId17" Type="http://schemas.openxmlformats.org/officeDocument/2006/relationships/hyperlink" Target="http://www.dialog.gov.pl/dialog-krajowy/uklady-zbiorowe-pracy/" TargetMode="External"/><Relationship Id="rId25" Type="http://schemas.openxmlformats.org/officeDocument/2006/relationships/hyperlink" Target="http://www.dialog.gov.pl/promocja-dialogu/publikacje-dialogu/" TargetMode="External"/><Relationship Id="rId33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dialog.gov.pl/dialog-krajowy/spory-zbiorowe/" TargetMode="External"/><Relationship Id="rId20" Type="http://schemas.openxmlformats.org/officeDocument/2006/relationships/hyperlink" Target="http://www.dialog.gov.pl/dialog-miedzynarodowy/europejski-komitet-ekonomiczno-spoleczny/" TargetMode="External"/><Relationship Id="rId29" Type="http://schemas.openxmlformats.org/officeDocument/2006/relationships/hyperlink" Target="http://www.dialog.gov.pl/promocja-dialogu/konferencje-seminaria-szkoleni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ialog.gov.pl/regulacje-prawne/krajowe-akty-prawne/" TargetMode="External"/><Relationship Id="rId24" Type="http://schemas.openxmlformats.org/officeDocument/2006/relationships/hyperlink" Target="http://www.dialog.gov.pl/dialog-miedzynarodowy/porozumienia-spoleczne/" TargetMode="External"/><Relationship Id="rId32" Type="http://schemas.openxmlformats.org/officeDocument/2006/relationships/image" Target="media/image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dialog.gov.pl/dialog-krajowy/trojstronne-zespoly-branzowe/" TargetMode="External"/><Relationship Id="rId23" Type="http://schemas.openxmlformats.org/officeDocument/2006/relationships/hyperlink" Target="http://www.dialog.gov.pl/dialog-miedzynarodowy/spoleczna-odpowiedzialnosc-przedsiebiorstw-csr/" TargetMode="External"/><Relationship Id="rId28" Type="http://schemas.openxmlformats.org/officeDocument/2006/relationships/hyperlink" Target="http://www.dialog.gov.pl/polecane-linki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dialog.gov.pl/czym-jest-dialog-spoleczny/strony-i-instytucje-dialogu-spolecznego/" TargetMode="External"/><Relationship Id="rId19" Type="http://schemas.openxmlformats.org/officeDocument/2006/relationships/hyperlink" Target="http://www.dialog.gov.pl/dialog-krajowy/porozumienia-spoleczne-w-polsce/" TargetMode="External"/><Relationship Id="rId31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dialog.gov.pl/czym-jest-dialog-spoleczny/podstawowe-pojecia/" TargetMode="External"/><Relationship Id="rId14" Type="http://schemas.openxmlformats.org/officeDocument/2006/relationships/hyperlink" Target="http://www.dialog.gov.pl/dialog-krajowy/wojewodzkie-rady-dialogu-spolecznego/" TargetMode="External"/><Relationship Id="rId22" Type="http://schemas.openxmlformats.org/officeDocument/2006/relationships/hyperlink" Target="http://www.dialog.gov.pl/dialog-miedzynarodowy/rady-spoleczno-gospodarcze/" TargetMode="External"/><Relationship Id="rId27" Type="http://schemas.openxmlformats.org/officeDocument/2006/relationships/hyperlink" Target="http://www.dialog.gov.pl/promocja-dialogu/dzialania-informacyjne-i-promocyjne/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796AB-8489-4447-9F57-5DD0A24AD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653</Words>
  <Characters>3923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32</vt:i4>
      </vt:variant>
    </vt:vector>
  </HeadingPairs>
  <TitlesOfParts>
    <vt:vector size="33" baseType="lpstr">
      <vt:lpstr/>
      <vt:lpstr>Czym jest dialog społeczny? </vt:lpstr>
      <vt:lpstr>        Podstawowe pojęcia</vt:lpstr>
      <vt:lpstr>        Strony i instytucje dialogu społecznego</vt:lpstr>
      <vt:lpstr>Regulacje prawne </vt:lpstr>
      <vt:lpstr>        Krajowe akty prawne</vt:lpstr>
      <vt:lpstr>        Międzynarodowe akty prawne</vt:lpstr>
      <vt:lpstr>Dialog krajowy </vt:lpstr>
      <vt:lpstr>        Rada Dialogu Społecznego</vt:lpstr>
      <vt:lpstr>        Wojewódzkie Rady Dialogu Społecznego</vt:lpstr>
      <vt:lpstr>        Trójstronne Zespoły Branżowe</vt:lpstr>
      <vt:lpstr>        Spory zbiorowe</vt:lpstr>
      <vt:lpstr>        Układy zbiorowe pracy</vt:lpstr>
      <vt:lpstr>        Informowanie i konsultowanie</vt:lpstr>
      <vt:lpstr>        Porozumienia społeczne w Polsce</vt:lpstr>
      <vt:lpstr>Układy Zbiorowe Pracy - zarejestrowane w latach 1974-1981 </vt:lpstr>
      <vt:lpstr>Dialog międzynarodowy </vt:lpstr>
      <vt:lpstr>Promocja dialogu </vt:lpstr>
      <vt:lpstr>        Publikacje dialogu</vt:lpstr>
      <vt:lpstr>        Dokumenty programowe</vt:lpstr>
      <vt:lpstr>        Działania informacyjne i promocyjne.</vt:lpstr>
      <vt:lpstr>        Linki</vt:lpstr>
      <vt:lpstr>        Konferencje / seminaria / szkolenia.</vt:lpstr>
      <vt:lpstr>Wojewódzkie Rady Dialogu Społecznego </vt:lpstr>
      <vt:lpstr>Rada Dialogu Społecznego </vt:lpstr>
      <vt:lpstr>Ponadzakładowe Układy Zbiorowe Pracy </vt:lpstr>
      <vt:lpstr>Trójstronne Zespoły Branżowe </vt:lpstr>
      <vt:lpstr>Rady pracowników </vt:lpstr>
      <vt:lpstr>Lista mediatorów </vt:lpstr>
      <vt:lpstr>Informacje dotyczące zawodu psychologa </vt:lpstr>
      <vt:lpstr>Międzynarodowa Organizacja Pracy </vt:lpstr>
      <vt:lpstr>Monitoring konfliktów społecznych </vt:lpstr>
      <vt:lpstr>Informator Dialogu Społecznego </vt:lpstr>
    </vt:vector>
  </TitlesOfParts>
  <Company>Microsoft</Company>
  <LinksUpToDate>false</LinksUpToDate>
  <CharactersWithSpaces>4567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Wioletta Ziegler</dc:creator>
  <cp:lastModifiedBy>Wioletta Ziegler</cp:lastModifiedBy>
  <cp:revision>2</cp:revision>
  <dcterms:created xsi:type="dcterms:W3CDTF">2017-01-03T07:12:00Z</dcterms:created>
  <dcterms:modified xsi:type="dcterms:W3CDTF">2017-01-03T07:12:00Z</dcterms:modified>
</cp:coreProperties>
</file>